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75" w:rsidRPr="00296475" w:rsidRDefault="00296475" w:rsidP="00296475">
      <w:pPr>
        <w:pStyle w:val="NormalWeb"/>
        <w:spacing w:before="2" w:after="2"/>
        <w:jc w:val="center"/>
        <w:rPr>
          <w:caps/>
        </w:rPr>
      </w:pPr>
      <w:r w:rsidRPr="00296475">
        <w:rPr>
          <w:rFonts w:ascii="Arial" w:hAnsi="Arial"/>
          <w:b/>
          <w:bCs/>
          <w:caps/>
          <w:sz w:val="22"/>
          <w:szCs w:val="22"/>
        </w:rPr>
        <w:t>Fiche de gestion d'un matériel mis à disposition</w:t>
      </w:r>
      <w:r w:rsidRPr="00296475">
        <w:rPr>
          <w:rFonts w:ascii="Arial" w:hAnsi="Arial"/>
          <w:b/>
          <w:bCs/>
          <w:caps/>
          <w:sz w:val="22"/>
          <w:szCs w:val="22"/>
        </w:rPr>
        <w:br/>
      </w:r>
      <w:bookmarkStart w:id="0" w:name="_GoBack"/>
      <w:bookmarkEnd w:id="0"/>
    </w:p>
    <w:p w:rsidR="00296475" w:rsidRPr="00296475" w:rsidRDefault="00296475" w:rsidP="00296475">
      <w:pPr>
        <w:pStyle w:val="NormalWeb"/>
        <w:spacing w:before="2" w:after="2"/>
        <w:rPr>
          <w:rFonts w:ascii="Arial" w:hAnsi="Arial"/>
          <w:i/>
          <w:iCs/>
          <w:caps/>
        </w:rPr>
      </w:pPr>
    </w:p>
    <w:p w:rsidR="00296475" w:rsidRDefault="00296475" w:rsidP="00296475">
      <w:pPr>
        <w:pStyle w:val="NormalWeb"/>
        <w:spacing w:before="2" w:after="2"/>
      </w:pPr>
      <w:r>
        <w:rPr>
          <w:rFonts w:ascii="Arial" w:hAnsi="Arial"/>
          <w:i/>
          <w:iCs/>
        </w:rPr>
        <w:t xml:space="preserve">Modèle conforme à la norme NF S 72-701 établi en application de l’article R. 4313-16 du Code du travail et conformément </w:t>
      </w:r>
      <w:proofErr w:type="spellStart"/>
      <w:r>
        <w:rPr>
          <w:rFonts w:ascii="Arial" w:hAnsi="Arial"/>
          <w:i/>
          <w:iCs/>
        </w:rPr>
        <w:t>a</w:t>
      </w:r>
      <w:proofErr w:type="spellEnd"/>
      <w:r>
        <w:rPr>
          <w:rFonts w:ascii="Arial" w:hAnsi="Arial"/>
          <w:i/>
          <w:iCs/>
        </w:rPr>
        <w:t>̀ l’</w:t>
      </w:r>
      <w:proofErr w:type="spellStart"/>
      <w:r>
        <w:rPr>
          <w:rFonts w:ascii="Arial" w:hAnsi="Arial"/>
          <w:i/>
          <w:iCs/>
        </w:rPr>
        <w:t>arrête</w:t>
      </w:r>
      <w:proofErr w:type="spellEnd"/>
      <w:r>
        <w:rPr>
          <w:rFonts w:ascii="Arial" w:hAnsi="Arial"/>
          <w:i/>
          <w:iCs/>
        </w:rPr>
        <w:t xml:space="preserve">́ du 22 octobre 2009. Cette fiche est conservée pendant les 3 ans suivant la mise au rebut de l’équipement ou sa sortie du stock. </w:t>
      </w:r>
    </w:p>
    <w:p w:rsidR="00296475" w:rsidRDefault="00296475" w:rsidP="00296475">
      <w:pPr>
        <w:pStyle w:val="NormalWeb"/>
        <w:spacing w:before="2" w:after="2"/>
        <w:rPr>
          <w:rFonts w:ascii="Symbol" w:hAnsi="Symbol"/>
          <w:sz w:val="22"/>
          <w:szCs w:val="22"/>
        </w:rPr>
      </w:pPr>
    </w:p>
    <w:p w:rsidR="00296475" w:rsidRDefault="00296475" w:rsidP="00296475">
      <w:pPr>
        <w:pStyle w:val="NormalWeb"/>
        <w:spacing w:before="2" w:after="2"/>
        <w:rPr>
          <w:rFonts w:ascii="Arial" w:hAnsi="Arial"/>
          <w:sz w:val="22"/>
          <w:szCs w:val="22"/>
        </w:rPr>
      </w:pPr>
      <w:r>
        <w:rPr>
          <w:rFonts w:ascii="Symbol" w:hAnsi="Symbol"/>
          <w:sz w:val="22"/>
          <w:szCs w:val="22"/>
        </w:rPr>
        <w:t></w:t>
      </w:r>
      <w:r>
        <w:rPr>
          <w:rFonts w:ascii="Symbol" w:hAnsi="Symbol"/>
          <w:sz w:val="22"/>
          <w:szCs w:val="22"/>
        </w:rPr>
        <w:t></w:t>
      </w:r>
      <w:proofErr w:type="spellStart"/>
      <w:r>
        <w:rPr>
          <w:rFonts w:ascii="Arial" w:hAnsi="Arial"/>
          <w:sz w:val="22"/>
          <w:szCs w:val="22"/>
        </w:rPr>
        <w:t>Identite</w:t>
      </w:r>
      <w:proofErr w:type="spellEnd"/>
      <w:r>
        <w:rPr>
          <w:rFonts w:ascii="Arial" w:hAnsi="Arial"/>
          <w:sz w:val="22"/>
          <w:szCs w:val="22"/>
        </w:rPr>
        <w:t xml:space="preserve">́ du </w:t>
      </w:r>
      <w:proofErr w:type="spellStart"/>
      <w:r>
        <w:rPr>
          <w:rFonts w:ascii="Arial" w:hAnsi="Arial"/>
          <w:sz w:val="22"/>
          <w:szCs w:val="22"/>
        </w:rPr>
        <w:t>propriétaire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(personne physique ou morale) </w:t>
      </w:r>
      <w:r>
        <w:rPr>
          <w:rFonts w:ascii="Arial" w:hAnsi="Arial"/>
          <w:sz w:val="22"/>
          <w:szCs w:val="22"/>
        </w:rPr>
        <w:t xml:space="preserve">: </w:t>
      </w:r>
    </w:p>
    <w:p w:rsidR="00296475" w:rsidRDefault="00296475" w:rsidP="00296475">
      <w:pPr>
        <w:pStyle w:val="NormalWeb"/>
        <w:spacing w:before="2" w:after="2"/>
      </w:pPr>
      <w:r>
        <w:rPr>
          <w:rFonts w:ascii="Symbol" w:hAnsi="Symbol"/>
          <w:sz w:val="18"/>
          <w:szCs w:val="18"/>
        </w:rPr>
        <w:t>−</w:t>
      </w:r>
      <w:r>
        <w:rPr>
          <w:rFonts w:ascii="Symbol" w:hAnsi="Symbol"/>
          <w:sz w:val="18"/>
          <w:szCs w:val="18"/>
        </w:rPr>
        <w:t></w:t>
      </w:r>
      <w:r>
        <w:rPr>
          <w:rFonts w:ascii="Arial" w:hAnsi="Arial"/>
          <w:sz w:val="22"/>
          <w:szCs w:val="22"/>
        </w:rPr>
        <w:t xml:space="preserve">Nom: </w:t>
      </w:r>
    </w:p>
    <w:p w:rsidR="00296475" w:rsidRDefault="00296475" w:rsidP="00296475">
      <w:pPr>
        <w:pStyle w:val="NormalWeb"/>
        <w:spacing w:before="2" w:after="2"/>
        <w:rPr>
          <w:rFonts w:ascii="Arial" w:hAnsi="Arial"/>
          <w:sz w:val="22"/>
          <w:szCs w:val="22"/>
        </w:rPr>
      </w:pPr>
      <w:r>
        <w:rPr>
          <w:rFonts w:ascii="Symbol" w:hAnsi="Symbol"/>
          <w:sz w:val="18"/>
          <w:szCs w:val="18"/>
        </w:rPr>
        <w:t>−</w:t>
      </w:r>
      <w:r>
        <w:rPr>
          <w:rFonts w:ascii="Symbol" w:hAnsi="Symbol"/>
          <w:sz w:val="18"/>
          <w:szCs w:val="18"/>
        </w:rPr>
        <w:t></w:t>
      </w:r>
      <w:r>
        <w:rPr>
          <w:rFonts w:ascii="Arial" w:hAnsi="Arial"/>
          <w:sz w:val="22"/>
          <w:szCs w:val="22"/>
        </w:rPr>
        <w:t xml:space="preserve">Adresse : </w:t>
      </w:r>
    </w:p>
    <w:p w:rsidR="00296475" w:rsidRDefault="00296475" w:rsidP="00296475">
      <w:pPr>
        <w:pStyle w:val="NormalWeb"/>
        <w:spacing w:before="2" w:after="2"/>
      </w:pP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de </w:t>
      </w:r>
      <w:proofErr w:type="spellStart"/>
      <w:r>
        <w:rPr>
          <w:rFonts w:ascii="Arial" w:hAnsi="Arial"/>
          <w:sz w:val="22"/>
          <w:szCs w:val="22"/>
        </w:rPr>
        <w:t>matériel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(cordes, harnais, </w:t>
      </w:r>
      <w:proofErr w:type="spellStart"/>
      <w:r>
        <w:rPr>
          <w:rFonts w:ascii="Arial" w:hAnsi="Arial"/>
          <w:i/>
          <w:iCs/>
          <w:sz w:val="22"/>
          <w:szCs w:val="22"/>
        </w:rPr>
        <w:t>détendeur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/>
          <w:i/>
          <w:iCs/>
          <w:sz w:val="22"/>
          <w:szCs w:val="22"/>
        </w:rPr>
        <w:t>plongée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...) : </w:t>
      </w: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Fabricant : </w:t>
      </w: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Modèle</w:t>
      </w:r>
      <w:proofErr w:type="spellEnd"/>
      <w:r>
        <w:rPr>
          <w:rFonts w:ascii="Arial" w:hAnsi="Arial"/>
          <w:sz w:val="22"/>
          <w:szCs w:val="22"/>
        </w:rPr>
        <w:t xml:space="preserve"> et/ou </w:t>
      </w:r>
      <w:proofErr w:type="spellStart"/>
      <w:r>
        <w:rPr>
          <w:rFonts w:ascii="Arial" w:hAnsi="Arial"/>
          <w:sz w:val="22"/>
          <w:szCs w:val="22"/>
        </w:rPr>
        <w:t>référence</w:t>
      </w:r>
      <w:proofErr w:type="spellEnd"/>
      <w:r>
        <w:rPr>
          <w:rFonts w:ascii="Arial" w:hAnsi="Arial"/>
          <w:sz w:val="22"/>
          <w:szCs w:val="22"/>
        </w:rPr>
        <w:t xml:space="preserve"> : </w:t>
      </w:r>
    </w:p>
    <w:p w:rsidR="00296475" w:rsidRPr="00296475" w:rsidRDefault="00296475" w:rsidP="00296475">
      <w:pPr>
        <w:pStyle w:val="NormalWeb"/>
        <w:numPr>
          <w:ilvl w:val="0"/>
          <w:numId w:val="1"/>
        </w:numPr>
        <w:spacing w:before="2" w:afterLines="0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les </w:t>
      </w:r>
      <w:proofErr w:type="spellStart"/>
      <w:r>
        <w:rPr>
          <w:rFonts w:ascii="Arial" w:hAnsi="Arial"/>
          <w:sz w:val="22"/>
          <w:szCs w:val="22"/>
        </w:rPr>
        <w:t>matériels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identifiés</w:t>
      </w:r>
      <w:proofErr w:type="spellEnd"/>
      <w:r>
        <w:rPr>
          <w:rFonts w:ascii="Arial" w:hAnsi="Arial"/>
          <w:sz w:val="22"/>
          <w:szCs w:val="22"/>
        </w:rPr>
        <w:t xml:space="preserve"> individuellement : </w:t>
      </w:r>
      <w:r>
        <w:rPr>
          <w:rFonts w:ascii="Symbol" w:hAnsi="Symbol"/>
          <w:sz w:val="22"/>
          <w:szCs w:val="22"/>
        </w:rPr>
        <w:br/>
      </w:r>
      <w:r w:rsidRPr="00296475">
        <w:rPr>
          <w:rFonts w:ascii="Symbol" w:hAnsi="Symbol"/>
          <w:sz w:val="18"/>
          <w:szCs w:val="18"/>
        </w:rPr>
        <w:t>−</w:t>
      </w:r>
      <w:r w:rsidRPr="00296475">
        <w:rPr>
          <w:rFonts w:ascii="Symbol" w:hAnsi="Symbol"/>
          <w:sz w:val="18"/>
          <w:szCs w:val="18"/>
        </w:rPr>
        <w:t></w:t>
      </w:r>
      <w:r w:rsidRPr="00296475">
        <w:rPr>
          <w:rFonts w:ascii="Arial" w:hAnsi="Arial"/>
          <w:sz w:val="22"/>
          <w:szCs w:val="22"/>
        </w:rPr>
        <w:t xml:space="preserve">Marquage individuel : </w:t>
      </w:r>
    </w:p>
    <w:p w:rsidR="00296475" w:rsidRPr="00296475" w:rsidRDefault="00296475" w:rsidP="00296475">
      <w:pPr>
        <w:pStyle w:val="NormalWeb"/>
        <w:spacing w:before="2" w:afterLines="0"/>
        <w:rPr>
          <w:rFonts w:ascii="Symbol" w:hAnsi="Symbol"/>
          <w:sz w:val="22"/>
          <w:szCs w:val="22"/>
        </w:rPr>
      </w:pPr>
    </w:p>
    <w:p w:rsidR="00296475" w:rsidRPr="00296475" w:rsidRDefault="00296475" w:rsidP="00296475">
      <w:pPr>
        <w:pStyle w:val="NormalWeb"/>
        <w:numPr>
          <w:ilvl w:val="0"/>
          <w:numId w:val="1"/>
        </w:numPr>
        <w:spacing w:before="2" w:after="2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les </w:t>
      </w:r>
      <w:proofErr w:type="spellStart"/>
      <w:r>
        <w:rPr>
          <w:rFonts w:ascii="Arial" w:hAnsi="Arial"/>
          <w:sz w:val="22"/>
          <w:szCs w:val="22"/>
        </w:rPr>
        <w:t>matériels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identifiés</w:t>
      </w:r>
      <w:proofErr w:type="spellEnd"/>
      <w:r>
        <w:rPr>
          <w:rFonts w:ascii="Arial" w:hAnsi="Arial"/>
          <w:sz w:val="22"/>
          <w:szCs w:val="22"/>
        </w:rPr>
        <w:t xml:space="preserve"> par lots : </w:t>
      </w:r>
      <w:r>
        <w:rPr>
          <w:rFonts w:ascii="Symbol" w:hAnsi="Symbol"/>
          <w:sz w:val="18"/>
          <w:szCs w:val="18"/>
        </w:rPr>
        <w:t>−</w:t>
      </w:r>
      <w:r>
        <w:rPr>
          <w:rFonts w:ascii="Symbol" w:hAnsi="Symbol"/>
          <w:sz w:val="18"/>
          <w:szCs w:val="18"/>
        </w:rPr>
        <w:t></w:t>
      </w:r>
      <w:r>
        <w:rPr>
          <w:rFonts w:ascii="Arial" w:hAnsi="Arial"/>
          <w:sz w:val="22"/>
          <w:szCs w:val="22"/>
        </w:rPr>
        <w:t xml:space="preserve">Marquage du lot : </w:t>
      </w:r>
      <w:r>
        <w:rPr>
          <w:rFonts w:ascii="Symbol" w:hAnsi="Symbol"/>
          <w:sz w:val="22"/>
          <w:szCs w:val="22"/>
        </w:rPr>
        <w:br/>
      </w:r>
      <w:r w:rsidRPr="00296475">
        <w:rPr>
          <w:rFonts w:ascii="Symbol" w:hAnsi="Symbol"/>
          <w:sz w:val="18"/>
          <w:szCs w:val="18"/>
        </w:rPr>
        <w:t>−</w:t>
      </w:r>
      <w:r w:rsidRPr="00296475">
        <w:rPr>
          <w:rFonts w:ascii="Symbol" w:hAnsi="Symbol"/>
          <w:sz w:val="18"/>
          <w:szCs w:val="18"/>
        </w:rPr>
        <w:t></w:t>
      </w:r>
      <w:r w:rsidRPr="00296475">
        <w:rPr>
          <w:rFonts w:ascii="Arial" w:hAnsi="Arial"/>
          <w:sz w:val="22"/>
          <w:szCs w:val="22"/>
        </w:rPr>
        <w:t xml:space="preserve">Nombre de </w:t>
      </w:r>
      <w:proofErr w:type="spellStart"/>
      <w:r w:rsidRPr="00296475">
        <w:rPr>
          <w:rFonts w:ascii="Arial" w:hAnsi="Arial"/>
          <w:sz w:val="22"/>
          <w:szCs w:val="22"/>
        </w:rPr>
        <w:t>matériels</w:t>
      </w:r>
      <w:proofErr w:type="spellEnd"/>
      <w:r w:rsidRPr="00296475">
        <w:rPr>
          <w:rFonts w:ascii="Arial" w:hAnsi="Arial"/>
          <w:sz w:val="22"/>
          <w:szCs w:val="22"/>
        </w:rPr>
        <w:t xml:space="preserve"> par lot : </w:t>
      </w:r>
      <w:r>
        <w:rPr>
          <w:rFonts w:ascii="Arial" w:hAnsi="Arial"/>
          <w:sz w:val="22"/>
          <w:szCs w:val="22"/>
        </w:rPr>
        <w:br/>
      </w: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Année</w:t>
      </w:r>
      <w:proofErr w:type="spellEnd"/>
      <w:r>
        <w:rPr>
          <w:rFonts w:ascii="Arial" w:hAnsi="Arial"/>
          <w:sz w:val="22"/>
          <w:szCs w:val="22"/>
        </w:rPr>
        <w:t xml:space="preserve"> de fabrication </w:t>
      </w:r>
      <w:r>
        <w:rPr>
          <w:rFonts w:ascii="Arial" w:hAnsi="Arial"/>
          <w:i/>
          <w:iCs/>
          <w:sz w:val="22"/>
          <w:szCs w:val="22"/>
        </w:rPr>
        <w:t xml:space="preserve">(lorsqu’elle est connue) </w:t>
      </w:r>
      <w:r>
        <w:rPr>
          <w:rFonts w:ascii="Arial" w:hAnsi="Arial"/>
          <w:sz w:val="22"/>
          <w:szCs w:val="22"/>
        </w:rPr>
        <w:t xml:space="preserve">: </w:t>
      </w: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</w:t>
      </w:r>
      <w:proofErr w:type="spellStart"/>
      <w:r>
        <w:rPr>
          <w:rFonts w:ascii="Arial" w:hAnsi="Arial"/>
          <w:sz w:val="22"/>
          <w:szCs w:val="22"/>
        </w:rPr>
        <w:t>première</w:t>
      </w:r>
      <w:proofErr w:type="spellEnd"/>
      <w:r>
        <w:rPr>
          <w:rFonts w:ascii="Arial" w:hAnsi="Arial"/>
          <w:sz w:val="22"/>
          <w:szCs w:val="22"/>
        </w:rPr>
        <w:t xml:space="preserve"> utilisation : </w:t>
      </w: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</w:t>
      </w:r>
      <w:proofErr w:type="spellStart"/>
      <w:r>
        <w:rPr>
          <w:rFonts w:ascii="Arial" w:hAnsi="Arial"/>
          <w:sz w:val="22"/>
          <w:szCs w:val="22"/>
        </w:rPr>
        <w:t>prévue</w:t>
      </w:r>
      <w:proofErr w:type="spellEnd"/>
      <w:r>
        <w:rPr>
          <w:rFonts w:ascii="Arial" w:hAnsi="Arial"/>
          <w:sz w:val="22"/>
          <w:szCs w:val="22"/>
        </w:rPr>
        <w:t xml:space="preserve"> de mise au rebut </w:t>
      </w:r>
      <w:r>
        <w:rPr>
          <w:rFonts w:ascii="Arial" w:hAnsi="Arial"/>
          <w:i/>
          <w:iCs/>
          <w:sz w:val="22"/>
          <w:szCs w:val="22"/>
        </w:rPr>
        <w:t xml:space="preserve">(pour les </w:t>
      </w:r>
      <w:proofErr w:type="spellStart"/>
      <w:r>
        <w:rPr>
          <w:rFonts w:ascii="Arial" w:hAnsi="Arial"/>
          <w:i/>
          <w:iCs/>
          <w:sz w:val="22"/>
          <w:szCs w:val="22"/>
        </w:rPr>
        <w:t>matériels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à </w:t>
      </w:r>
      <w:proofErr w:type="spellStart"/>
      <w:r>
        <w:rPr>
          <w:rFonts w:ascii="Arial" w:hAnsi="Arial"/>
          <w:i/>
          <w:iCs/>
          <w:sz w:val="22"/>
          <w:szCs w:val="22"/>
        </w:rPr>
        <w:t>durée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vie </w:t>
      </w:r>
      <w:proofErr w:type="spellStart"/>
      <w:r>
        <w:rPr>
          <w:rFonts w:ascii="Arial" w:hAnsi="Arial"/>
          <w:i/>
          <w:iCs/>
          <w:sz w:val="22"/>
          <w:szCs w:val="22"/>
        </w:rPr>
        <w:t>limitée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: </w:t>
      </w:r>
    </w:p>
    <w:p w:rsidR="00296475" w:rsidRDefault="00296475" w:rsidP="00296475">
      <w:pPr>
        <w:pStyle w:val="NormalWeb"/>
        <w:numPr>
          <w:ilvl w:val="0"/>
          <w:numId w:val="1"/>
        </w:numPr>
        <w:spacing w:before="2" w:after="2" w:line="360" w:lineRule="auto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cas </w:t>
      </w:r>
      <w:proofErr w:type="spellStart"/>
      <w:r>
        <w:rPr>
          <w:rFonts w:ascii="Arial" w:hAnsi="Arial"/>
          <w:sz w:val="22"/>
          <w:szCs w:val="22"/>
        </w:rPr>
        <w:t>échéant</w:t>
      </w:r>
      <w:proofErr w:type="spellEnd"/>
      <w:r>
        <w:rPr>
          <w:rFonts w:ascii="Arial" w:hAnsi="Arial"/>
          <w:sz w:val="22"/>
          <w:szCs w:val="22"/>
        </w:rPr>
        <w:t>, description des mesures d’</w:t>
      </w:r>
      <w:proofErr w:type="spellStart"/>
      <w:r>
        <w:rPr>
          <w:rFonts w:ascii="Arial" w:hAnsi="Arial"/>
          <w:sz w:val="22"/>
          <w:szCs w:val="22"/>
        </w:rPr>
        <w:t>hygiène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désinfection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(moyens mis en œuvre et </w:t>
      </w:r>
      <w:proofErr w:type="spellStart"/>
      <w:r>
        <w:rPr>
          <w:rFonts w:ascii="Arial" w:hAnsi="Arial"/>
          <w:i/>
          <w:iCs/>
          <w:sz w:val="22"/>
          <w:szCs w:val="22"/>
        </w:rPr>
        <w:t>périodicite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́) : </w:t>
      </w:r>
    </w:p>
    <w:p w:rsidR="00296475" w:rsidRPr="00296475" w:rsidRDefault="00296475" w:rsidP="00296475">
      <w:pPr>
        <w:pStyle w:val="NormalWeb"/>
        <w:numPr>
          <w:ilvl w:val="0"/>
          <w:numId w:val="1"/>
        </w:numPr>
        <w:spacing w:before="2" w:after="2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Tableau de suivi des </w:t>
      </w:r>
      <w:proofErr w:type="spellStart"/>
      <w:r>
        <w:rPr>
          <w:rFonts w:ascii="Arial" w:hAnsi="Arial"/>
          <w:sz w:val="22"/>
          <w:szCs w:val="22"/>
        </w:rPr>
        <w:t>contrôles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296475" w:rsidRDefault="00296475" w:rsidP="00296475">
      <w:pPr>
        <w:pStyle w:val="NormalWeb"/>
        <w:spacing w:before="2" w:after="2"/>
        <w:ind w:left="360"/>
        <w:rPr>
          <w:rFonts w:ascii="Symbol" w:hAnsi="Symbo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 tableau indique : </w:t>
      </w:r>
    </w:p>
    <w:p w:rsidR="00296475" w:rsidRDefault="00296475" w:rsidP="00296475">
      <w:pPr>
        <w:pStyle w:val="NormalWeb"/>
        <w:spacing w:before="2" w:after="2"/>
        <w:ind w:left="720"/>
        <w:rPr>
          <w:rFonts w:ascii="Symbol" w:hAnsi="Symbol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contrôles</w:t>
      </w:r>
      <w:proofErr w:type="spellEnd"/>
      <w:r>
        <w:rPr>
          <w:rFonts w:ascii="Arial" w:hAnsi="Arial"/>
          <w:sz w:val="22"/>
          <w:szCs w:val="22"/>
        </w:rPr>
        <w:t xml:space="preserve"> complets </w:t>
      </w:r>
      <w:proofErr w:type="spellStart"/>
      <w:r>
        <w:rPr>
          <w:rFonts w:ascii="Arial" w:hAnsi="Arial"/>
          <w:sz w:val="22"/>
          <w:szCs w:val="22"/>
        </w:rPr>
        <w:t>périodiques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;</w:t>
      </w:r>
      <w:proofErr w:type="gramEnd"/>
      <w:r>
        <w:rPr>
          <w:rFonts w:ascii="Arial" w:hAnsi="Arial"/>
          <w:sz w:val="22"/>
          <w:szCs w:val="22"/>
        </w:rPr>
        <w:br/>
      </w: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contrôles</w:t>
      </w:r>
      <w:proofErr w:type="spellEnd"/>
      <w:r>
        <w:rPr>
          <w:rFonts w:ascii="Arial" w:hAnsi="Arial"/>
          <w:sz w:val="22"/>
          <w:szCs w:val="22"/>
        </w:rPr>
        <w:t xml:space="preserve"> complets faisant suite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̀ un </w:t>
      </w:r>
      <w:proofErr w:type="spellStart"/>
      <w:r>
        <w:rPr>
          <w:rFonts w:ascii="Arial" w:hAnsi="Arial"/>
          <w:sz w:val="22"/>
          <w:szCs w:val="22"/>
        </w:rPr>
        <w:t>événement</w:t>
      </w:r>
      <w:proofErr w:type="spellEnd"/>
      <w:r>
        <w:rPr>
          <w:rFonts w:ascii="Arial" w:hAnsi="Arial"/>
          <w:sz w:val="22"/>
          <w:szCs w:val="22"/>
        </w:rPr>
        <w:t xml:space="preserve"> exceptionnel ;</w:t>
      </w:r>
      <w:r>
        <w:rPr>
          <w:rFonts w:ascii="Arial" w:hAnsi="Arial"/>
          <w:sz w:val="22"/>
          <w:szCs w:val="22"/>
        </w:rPr>
        <w:br/>
      </w: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 xml:space="preserve">les remplacements de </w:t>
      </w:r>
      <w:proofErr w:type="spellStart"/>
      <w:r>
        <w:rPr>
          <w:rFonts w:ascii="Arial" w:hAnsi="Arial"/>
          <w:sz w:val="22"/>
          <w:szCs w:val="22"/>
        </w:rPr>
        <w:t>pièces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détachées</w:t>
      </w:r>
      <w:proofErr w:type="spellEnd"/>
      <w:r>
        <w:rPr>
          <w:rFonts w:ascii="Arial" w:hAnsi="Arial"/>
          <w:sz w:val="22"/>
          <w:szCs w:val="22"/>
        </w:rPr>
        <w:t xml:space="preserve"> lorsqu’un </w:t>
      </w:r>
      <w:proofErr w:type="spellStart"/>
      <w:r>
        <w:rPr>
          <w:rFonts w:ascii="Arial" w:hAnsi="Arial"/>
          <w:sz w:val="22"/>
          <w:szCs w:val="22"/>
        </w:rPr>
        <w:t>contrôle</w:t>
      </w:r>
      <w:proofErr w:type="spellEnd"/>
      <w:r>
        <w:rPr>
          <w:rFonts w:ascii="Arial" w:hAnsi="Arial"/>
          <w:sz w:val="22"/>
          <w:szCs w:val="22"/>
        </w:rPr>
        <w:t xml:space="preserve"> de routine ou un </w:t>
      </w:r>
    </w:p>
    <w:p w:rsidR="00296475" w:rsidRDefault="00296475" w:rsidP="00296475">
      <w:pPr>
        <w:pStyle w:val="NormalWeb"/>
        <w:spacing w:before="2" w:after="2"/>
        <w:ind w:left="720"/>
        <w:rPr>
          <w:rFonts w:ascii="Symbol" w:hAnsi="Symbo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contrôle</w:t>
      </w:r>
      <w:proofErr w:type="spellEnd"/>
      <w:r>
        <w:rPr>
          <w:rFonts w:ascii="Arial" w:hAnsi="Arial"/>
          <w:sz w:val="22"/>
          <w:szCs w:val="22"/>
        </w:rPr>
        <w:t xml:space="preserve"> complet en a </w:t>
      </w:r>
      <w:proofErr w:type="spellStart"/>
      <w:r>
        <w:rPr>
          <w:rFonts w:ascii="Arial" w:hAnsi="Arial"/>
          <w:sz w:val="22"/>
          <w:szCs w:val="22"/>
        </w:rPr>
        <w:t>montre</w:t>
      </w:r>
      <w:proofErr w:type="spellEnd"/>
      <w:r>
        <w:rPr>
          <w:rFonts w:ascii="Arial" w:hAnsi="Arial"/>
          <w:sz w:val="22"/>
          <w:szCs w:val="22"/>
        </w:rPr>
        <w:t xml:space="preserve">́ la </w:t>
      </w:r>
      <w:proofErr w:type="spellStart"/>
      <w:r>
        <w:rPr>
          <w:rFonts w:ascii="Arial" w:hAnsi="Arial"/>
          <w:sz w:val="22"/>
          <w:szCs w:val="22"/>
        </w:rPr>
        <w:t>nécessite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gramStart"/>
      <w:r>
        <w:rPr>
          <w:rFonts w:ascii="Arial" w:hAnsi="Arial"/>
          <w:sz w:val="22"/>
          <w:szCs w:val="22"/>
        </w:rPr>
        <w:t>;</w:t>
      </w:r>
      <w:proofErr w:type="gramEnd"/>
      <w:r>
        <w:rPr>
          <w:rFonts w:ascii="Arial" w:hAnsi="Arial"/>
          <w:sz w:val="22"/>
          <w:szCs w:val="22"/>
        </w:rPr>
        <w:br/>
      </w: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opérations</w:t>
      </w:r>
      <w:proofErr w:type="spellEnd"/>
      <w:r>
        <w:rPr>
          <w:rFonts w:ascii="Arial" w:hAnsi="Arial"/>
          <w:sz w:val="22"/>
          <w:szCs w:val="22"/>
        </w:rPr>
        <w:t xml:space="preserve"> de maintenance </w:t>
      </w:r>
      <w:proofErr w:type="spellStart"/>
      <w:r>
        <w:rPr>
          <w:rFonts w:ascii="Arial" w:hAnsi="Arial"/>
          <w:sz w:val="22"/>
          <w:szCs w:val="22"/>
        </w:rPr>
        <w:t>effectuées</w:t>
      </w:r>
      <w:proofErr w:type="spellEnd"/>
      <w:r>
        <w:rPr>
          <w:rFonts w:ascii="Arial" w:hAnsi="Arial"/>
          <w:sz w:val="22"/>
          <w:szCs w:val="22"/>
        </w:rPr>
        <w:t xml:space="preserve"> sur le </w:t>
      </w:r>
      <w:proofErr w:type="spellStart"/>
      <w:r>
        <w:rPr>
          <w:rFonts w:ascii="Arial" w:hAnsi="Arial"/>
          <w:sz w:val="22"/>
          <w:szCs w:val="22"/>
        </w:rPr>
        <w:t>matériel</w:t>
      </w:r>
      <w:proofErr w:type="spellEnd"/>
      <w:r>
        <w:rPr>
          <w:rFonts w:ascii="Arial" w:hAnsi="Arial"/>
          <w:sz w:val="22"/>
          <w:szCs w:val="22"/>
        </w:rPr>
        <w:t xml:space="preserve"> lorsqu’un </w:t>
      </w:r>
      <w:proofErr w:type="spellStart"/>
      <w:r>
        <w:rPr>
          <w:rFonts w:ascii="Arial" w:hAnsi="Arial"/>
          <w:sz w:val="22"/>
          <w:szCs w:val="22"/>
        </w:rPr>
        <w:t>contrôle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</w:p>
    <w:p w:rsidR="00296475" w:rsidRDefault="00296475" w:rsidP="00296475">
      <w:pPr>
        <w:pStyle w:val="NormalWeb"/>
        <w:spacing w:before="2" w:after="2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routine ou un </w:t>
      </w:r>
      <w:proofErr w:type="spellStart"/>
      <w:r>
        <w:rPr>
          <w:rFonts w:ascii="Arial" w:hAnsi="Arial"/>
          <w:sz w:val="22"/>
          <w:szCs w:val="22"/>
        </w:rPr>
        <w:t>contrôle</w:t>
      </w:r>
      <w:proofErr w:type="spellEnd"/>
      <w:r>
        <w:rPr>
          <w:rFonts w:ascii="Arial" w:hAnsi="Arial"/>
          <w:sz w:val="22"/>
          <w:szCs w:val="22"/>
        </w:rPr>
        <w:t xml:space="preserve"> complet en a </w:t>
      </w:r>
      <w:proofErr w:type="spellStart"/>
      <w:r>
        <w:rPr>
          <w:rFonts w:ascii="Arial" w:hAnsi="Arial"/>
          <w:sz w:val="22"/>
          <w:szCs w:val="22"/>
        </w:rPr>
        <w:t>montre</w:t>
      </w:r>
      <w:proofErr w:type="spellEnd"/>
      <w:r>
        <w:rPr>
          <w:rFonts w:ascii="Arial" w:hAnsi="Arial"/>
          <w:sz w:val="22"/>
          <w:szCs w:val="22"/>
        </w:rPr>
        <w:t xml:space="preserve">́ la </w:t>
      </w:r>
      <w:proofErr w:type="spellStart"/>
      <w:r>
        <w:rPr>
          <w:rFonts w:ascii="Arial" w:hAnsi="Arial"/>
          <w:sz w:val="22"/>
          <w:szCs w:val="22"/>
        </w:rPr>
        <w:t>nécessite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gramStart"/>
      <w:r>
        <w:rPr>
          <w:rFonts w:ascii="Arial" w:hAnsi="Arial"/>
          <w:sz w:val="22"/>
          <w:szCs w:val="22"/>
        </w:rPr>
        <w:t>;</w:t>
      </w:r>
      <w:proofErr w:type="gramEnd"/>
      <w:r>
        <w:rPr>
          <w:rFonts w:ascii="Arial" w:hAnsi="Arial"/>
          <w:sz w:val="22"/>
          <w:szCs w:val="22"/>
        </w:rPr>
        <w:br/>
      </w:r>
      <w:r>
        <w:rPr>
          <w:rFonts w:ascii="Courier New" w:hAnsi="Courier New"/>
          <w:sz w:val="22"/>
          <w:szCs w:val="22"/>
        </w:rPr>
        <w:t xml:space="preserve">o </w:t>
      </w:r>
      <w:r>
        <w:rPr>
          <w:rFonts w:ascii="Arial" w:hAnsi="Arial"/>
          <w:sz w:val="22"/>
          <w:szCs w:val="22"/>
        </w:rPr>
        <w:t xml:space="preserve">la mise au rebut </w:t>
      </w:r>
      <w:proofErr w:type="spellStart"/>
      <w:r>
        <w:rPr>
          <w:rFonts w:ascii="Arial" w:hAnsi="Arial"/>
          <w:sz w:val="22"/>
          <w:szCs w:val="22"/>
        </w:rPr>
        <w:t>éventuelle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matériel</w:t>
      </w:r>
      <w:proofErr w:type="spellEnd"/>
      <w:r>
        <w:rPr>
          <w:rFonts w:ascii="Arial" w:hAnsi="Arial"/>
          <w:sz w:val="22"/>
          <w:szCs w:val="22"/>
        </w:rPr>
        <w:t xml:space="preserve"> ou d’un </w:t>
      </w:r>
      <w:proofErr w:type="spellStart"/>
      <w:r>
        <w:rPr>
          <w:rFonts w:ascii="Arial" w:hAnsi="Arial"/>
          <w:sz w:val="22"/>
          <w:szCs w:val="22"/>
        </w:rPr>
        <w:t>matériel</w:t>
      </w:r>
      <w:proofErr w:type="spellEnd"/>
      <w:r>
        <w:rPr>
          <w:rFonts w:ascii="Arial" w:hAnsi="Arial"/>
          <w:sz w:val="22"/>
          <w:szCs w:val="22"/>
        </w:rPr>
        <w:t xml:space="preserve"> appartenant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̀ un lot. </w:t>
      </w:r>
    </w:p>
    <w:p w:rsidR="00296475" w:rsidRPr="00296475" w:rsidRDefault="00296475" w:rsidP="00296475">
      <w:pPr>
        <w:pStyle w:val="NormalWeb"/>
        <w:spacing w:before="2" w:after="2"/>
        <w:ind w:left="720"/>
        <w:rPr>
          <w:rFonts w:ascii="Arial" w:hAnsi="Arial"/>
          <w:sz w:val="22"/>
          <w:szCs w:val="22"/>
        </w:rPr>
      </w:pPr>
      <w:proofErr w:type="gramStart"/>
      <w:r>
        <w:rPr>
          <w:rFonts w:ascii="Courier New" w:hAnsi="Courier New"/>
          <w:sz w:val="22"/>
          <w:szCs w:val="22"/>
        </w:rPr>
        <w:t>o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la date </w:t>
      </w:r>
      <w:proofErr w:type="spellStart"/>
      <w:r>
        <w:rPr>
          <w:rFonts w:ascii="Arial" w:hAnsi="Arial"/>
          <w:sz w:val="22"/>
          <w:szCs w:val="22"/>
        </w:rPr>
        <w:t>prévue</w:t>
      </w:r>
      <w:proofErr w:type="spellEnd"/>
      <w:r>
        <w:rPr>
          <w:rFonts w:ascii="Arial" w:hAnsi="Arial"/>
          <w:sz w:val="22"/>
          <w:szCs w:val="22"/>
        </w:rPr>
        <w:t xml:space="preserve"> du prochain </w:t>
      </w:r>
      <w:proofErr w:type="spellStart"/>
      <w:r>
        <w:rPr>
          <w:rFonts w:ascii="Arial" w:hAnsi="Arial"/>
          <w:sz w:val="22"/>
          <w:szCs w:val="22"/>
        </w:rPr>
        <w:t>contrôle</w:t>
      </w:r>
      <w:proofErr w:type="spellEnd"/>
      <w:r>
        <w:rPr>
          <w:rFonts w:ascii="Arial" w:hAnsi="Arial"/>
          <w:sz w:val="22"/>
          <w:szCs w:val="22"/>
        </w:rPr>
        <w:t xml:space="preserve"> complet </w:t>
      </w:r>
    </w:p>
    <w:p w:rsidR="00296475" w:rsidRDefault="00296475" w:rsidP="00296475">
      <w:pPr>
        <w:pStyle w:val="NormalWeb"/>
        <w:spacing w:before="2" w:after="2"/>
        <w:rPr>
          <w:rFonts w:ascii="Symbol" w:hAnsi="Symbo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1"/>
        <w:gridCol w:w="2973"/>
        <w:gridCol w:w="1348"/>
        <w:gridCol w:w="1545"/>
        <w:gridCol w:w="1547"/>
      </w:tblGrid>
      <w:tr w:rsidR="00296475" w:rsidRPr="00296475" w:rsidTr="00296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3D1" w:rsidRPr="00296475" w:rsidRDefault="00296475" w:rsidP="006C40D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Date des </w:t>
            </w:r>
            <w:proofErr w:type="spellStart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>contrôles</w:t>
            </w:r>
            <w:proofErr w:type="spellEnd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 complets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3D1" w:rsidRPr="00296475" w:rsidRDefault="00296475" w:rsidP="006C40D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Observations </w:t>
            </w:r>
            <w:r w:rsidRPr="00296475">
              <w:rPr>
                <w:rFonts w:ascii="Arial" w:hAnsi="Arial" w:cs="Times New Roman"/>
                <w:sz w:val="20"/>
                <w:szCs w:val="18"/>
                <w:lang w:eastAsia="fr-FR"/>
              </w:rPr>
              <w:t xml:space="preserve">(mise au rebut, </w:t>
            </w:r>
            <w:proofErr w:type="spellStart"/>
            <w:r w:rsidRPr="00296475">
              <w:rPr>
                <w:rFonts w:ascii="Arial" w:hAnsi="Arial" w:cs="Times New Roman"/>
                <w:sz w:val="20"/>
                <w:szCs w:val="18"/>
                <w:lang w:eastAsia="fr-FR"/>
              </w:rPr>
              <w:t>réparations</w:t>
            </w:r>
            <w:proofErr w:type="spellEnd"/>
            <w:r w:rsidRPr="00296475">
              <w:rPr>
                <w:rFonts w:ascii="Arial" w:hAnsi="Arial" w:cs="Times New Roman"/>
                <w:sz w:val="20"/>
                <w:szCs w:val="18"/>
                <w:lang w:eastAsia="fr-FR"/>
              </w:rPr>
              <w:t xml:space="preserve">, maintenance, ...)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3D1" w:rsidRPr="00296475" w:rsidRDefault="00296475" w:rsidP="006C40D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Nom du </w:t>
            </w:r>
            <w:proofErr w:type="spellStart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>contrôleur</w:t>
            </w:r>
            <w:proofErr w:type="spellEnd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3D1" w:rsidRPr="00296475" w:rsidRDefault="00296475" w:rsidP="006C40D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Signature du </w:t>
            </w:r>
            <w:proofErr w:type="spellStart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>contrôleur</w:t>
            </w:r>
            <w:proofErr w:type="spellEnd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3D1" w:rsidRPr="00296475" w:rsidRDefault="00296475" w:rsidP="006C40D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Date du prochain </w:t>
            </w:r>
            <w:proofErr w:type="spellStart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>contrôle</w:t>
            </w:r>
            <w:proofErr w:type="spellEnd"/>
            <w:r w:rsidRPr="00296475">
              <w:rPr>
                <w:rFonts w:ascii="Arial" w:hAnsi="Arial" w:cs="Times New Roman"/>
                <w:b/>
                <w:bCs/>
                <w:sz w:val="20"/>
                <w:szCs w:val="18"/>
                <w:lang w:eastAsia="fr-FR"/>
              </w:rPr>
              <w:t xml:space="preserve"> </w:t>
            </w:r>
          </w:p>
        </w:tc>
      </w:tr>
      <w:tr w:rsidR="00296475" w:rsidRPr="00296475" w:rsidTr="00296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296475" w:rsidRPr="00296475" w:rsidTr="00296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296475" w:rsidRPr="00296475" w:rsidTr="00296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75" w:rsidRPr="00296475" w:rsidRDefault="00296475" w:rsidP="00296475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</w:tbl>
    <w:p w:rsidR="00296475" w:rsidRDefault="00296475" w:rsidP="00296475">
      <w:pPr>
        <w:pStyle w:val="NormalWeb"/>
        <w:spacing w:before="2" w:after="2"/>
        <w:rPr>
          <w:rFonts w:ascii="Arial" w:hAnsi="Arial"/>
          <w:b/>
          <w:bCs/>
        </w:rPr>
      </w:pPr>
    </w:p>
    <w:p w:rsidR="00296475" w:rsidRDefault="00296475" w:rsidP="00296475">
      <w:pPr>
        <w:pStyle w:val="NormalWeb"/>
        <w:spacing w:before="2" w:after="2"/>
        <w:jc w:val="both"/>
        <w:rPr>
          <w:rFonts w:ascii="Symbol" w:hAnsi="Symbol"/>
          <w:sz w:val="22"/>
          <w:szCs w:val="22"/>
        </w:rPr>
      </w:pPr>
      <w:r>
        <w:rPr>
          <w:rFonts w:ascii="Arial" w:hAnsi="Arial"/>
          <w:b/>
          <w:bCs/>
        </w:rPr>
        <w:t xml:space="preserve">Certificat de </w:t>
      </w:r>
      <w:proofErr w:type="spellStart"/>
      <w:r>
        <w:rPr>
          <w:rFonts w:ascii="Arial" w:hAnsi="Arial"/>
          <w:b/>
          <w:bCs/>
        </w:rPr>
        <w:t>conformite</w:t>
      </w:r>
      <w:proofErr w:type="spellEnd"/>
      <w:r>
        <w:rPr>
          <w:rFonts w:ascii="Arial" w:hAnsi="Arial"/>
          <w:b/>
          <w:bCs/>
        </w:rPr>
        <w:t xml:space="preserve">́ (tel que </w:t>
      </w:r>
      <w:proofErr w:type="spellStart"/>
      <w:r>
        <w:rPr>
          <w:rFonts w:ascii="Arial" w:hAnsi="Arial"/>
          <w:b/>
          <w:bCs/>
        </w:rPr>
        <w:t>défini</w:t>
      </w:r>
      <w:proofErr w:type="spellEnd"/>
      <w:r>
        <w:rPr>
          <w:rFonts w:ascii="Arial" w:hAnsi="Arial"/>
          <w:b/>
          <w:bCs/>
        </w:rPr>
        <w:t xml:space="preserve"> à l’article R. 4313-14 du code du travail) </w:t>
      </w:r>
    </w:p>
    <w:p w:rsidR="005F577A" w:rsidRPr="00296475" w:rsidRDefault="00296475" w:rsidP="00296475">
      <w:pPr>
        <w:pStyle w:val="NormalWeb"/>
        <w:spacing w:before="2" w:after="2"/>
        <w:jc w:val="both"/>
        <w:rPr>
          <w:rFonts w:ascii="Symbol" w:hAnsi="Symbol"/>
          <w:sz w:val="22"/>
          <w:szCs w:val="22"/>
        </w:rPr>
      </w:pPr>
      <w:r>
        <w:rPr>
          <w:rFonts w:ascii="Arial" w:hAnsi="Arial"/>
        </w:rPr>
        <w:t xml:space="preserve">Le responsable de la vente, location, cession, mise à disposition </w:t>
      </w:r>
      <w:proofErr w:type="spellStart"/>
      <w:r>
        <w:rPr>
          <w:rFonts w:ascii="Arial" w:hAnsi="Arial"/>
        </w:rPr>
        <w:t>susnomme</w:t>
      </w:r>
      <w:proofErr w:type="spellEnd"/>
      <w:r>
        <w:rPr>
          <w:rFonts w:ascii="Arial" w:hAnsi="Arial"/>
        </w:rPr>
        <w:t xml:space="preserve">́ </w:t>
      </w:r>
      <w:proofErr w:type="spellStart"/>
      <w:r>
        <w:rPr>
          <w:rFonts w:ascii="Arial" w:hAnsi="Arial"/>
        </w:rPr>
        <w:t>déclare</w:t>
      </w:r>
      <w:proofErr w:type="spellEnd"/>
      <w:r>
        <w:rPr>
          <w:rFonts w:ascii="Arial" w:hAnsi="Arial"/>
        </w:rPr>
        <w:t xml:space="preserve"> que l’</w:t>
      </w:r>
      <w:proofErr w:type="spellStart"/>
      <w:r>
        <w:rPr>
          <w:rFonts w:ascii="Arial" w:hAnsi="Arial"/>
        </w:rPr>
        <w:t>équipement</w:t>
      </w:r>
      <w:proofErr w:type="spellEnd"/>
      <w:r>
        <w:rPr>
          <w:rFonts w:ascii="Arial" w:hAnsi="Arial"/>
        </w:rPr>
        <w:t xml:space="preserve"> de protection individuelle </w:t>
      </w:r>
      <w:proofErr w:type="spellStart"/>
      <w:r>
        <w:rPr>
          <w:rFonts w:ascii="Arial" w:hAnsi="Arial"/>
        </w:rPr>
        <w:t>désigne</w:t>
      </w:r>
      <w:proofErr w:type="spellEnd"/>
      <w:r>
        <w:rPr>
          <w:rFonts w:ascii="Arial" w:hAnsi="Arial"/>
        </w:rPr>
        <w:t>́ ci-dessus est conforme aux dispositions techniques qui lui sont applicables : non modification de l’</w:t>
      </w:r>
      <w:proofErr w:type="spellStart"/>
      <w:r>
        <w:rPr>
          <w:rFonts w:ascii="Arial" w:hAnsi="Arial"/>
        </w:rPr>
        <w:t>équipement</w:t>
      </w:r>
      <w:proofErr w:type="spellEnd"/>
      <w:r>
        <w:rPr>
          <w:rFonts w:ascii="Arial" w:hAnsi="Arial"/>
        </w:rPr>
        <w:t xml:space="preserve">, respect des instructions de stockage, d'emploi, de nettoyage, d'entretien, de </w:t>
      </w:r>
      <w:proofErr w:type="spellStart"/>
      <w:r>
        <w:rPr>
          <w:rFonts w:ascii="Arial" w:hAnsi="Arial"/>
        </w:rPr>
        <w:t>révision</w:t>
      </w:r>
      <w:proofErr w:type="spellEnd"/>
      <w:r>
        <w:rPr>
          <w:rFonts w:ascii="Arial" w:hAnsi="Arial"/>
        </w:rPr>
        <w:t xml:space="preserve">, et la </w:t>
      </w:r>
      <w:proofErr w:type="spellStart"/>
      <w:r>
        <w:rPr>
          <w:rFonts w:ascii="Arial" w:hAnsi="Arial"/>
        </w:rPr>
        <w:t>réalisation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vérifications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générales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périodiques</w:t>
      </w:r>
      <w:proofErr w:type="spellEnd"/>
      <w:r>
        <w:rPr>
          <w:rFonts w:ascii="Arial" w:hAnsi="Arial"/>
        </w:rPr>
        <w:t xml:space="preserve"> obligatoires pour les EPI contre les chutes de hauteur. </w:t>
      </w:r>
    </w:p>
    <w:sectPr w:rsidR="005F577A" w:rsidRPr="00296475" w:rsidSect="00BC4E48">
      <w:pgSz w:w="11900" w:h="16840"/>
      <w:pgMar w:top="1837" w:right="1418" w:bottom="992" w:left="1418" w:header="284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90F"/>
    <w:multiLevelType w:val="multilevel"/>
    <w:tmpl w:val="99A84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75"/>
    <w:rsid w:val="00296475"/>
    <w:rsid w:val="004E0DF9"/>
    <w:rsid w:val="006C40D1"/>
    <w:rsid w:val="00934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11392"/>
    <w:rPr>
      <w:rFonts w:ascii="Verdana" w:hAnsi="Verdan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47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9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11392"/>
    <w:rPr>
      <w:rFonts w:ascii="Verdana" w:hAnsi="Verdan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47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9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BLANCARD</dc:creator>
  <cp:lastModifiedBy>MCF02</cp:lastModifiedBy>
  <cp:revision>3</cp:revision>
  <dcterms:created xsi:type="dcterms:W3CDTF">2017-07-13T08:49:00Z</dcterms:created>
  <dcterms:modified xsi:type="dcterms:W3CDTF">2017-07-13T08:50:00Z</dcterms:modified>
</cp:coreProperties>
</file>